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Список зарахованих дітей до 1-х класів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Ліцею №88 Печерського району м. Києва 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станом на 01 червня 2023 року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Бурлаченко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Вергун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Волонець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Глушак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Гринчак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Дьяконова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Жарський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Індиченко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Киричок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Лепський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Лимарєва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Марку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Мудрицький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Паращак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Паращак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Прут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Пустовалов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Руснак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Рябошапка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Трибульцова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</w:t>
      </w:r>
    </w:p>
    <w:p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Швець</w:t>
      </w:r>
    </w:p>
    <w:p>
      <w:pPr>
        <w:pStyle w:val="4"/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63434"/>
    <w:multiLevelType w:val="multilevel"/>
    <w:tmpl w:val="6576343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D5"/>
    <w:rsid w:val="002127D5"/>
    <w:rsid w:val="007A4390"/>
    <w:rsid w:val="00B03F6D"/>
    <w:rsid w:val="073B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</Characters>
  <Lines>1</Lines>
  <Paragraphs>1</Paragraphs>
  <TotalTime>32</TotalTime>
  <ScaleCrop>false</ScaleCrop>
  <LinksUpToDate>false</LinksUpToDate>
  <CharactersWithSpaces>324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2023-05-31T09:13:00Z</dcterms:created>
  <dc:creator>t363</dc:creator>
  <cp:lastModifiedBy>rozumniki</cp:lastModifiedBy>
  <dcterms:modified xsi:type="dcterms:W3CDTF">2023-05-31T11:47:15Z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CD34631F6A85498D8AD078FFF0FFA567</vt:lpwstr>
  </property>
</Properties>
</file>